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FA" w:rsidRPr="002B7261" w:rsidRDefault="000012FA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261">
        <w:rPr>
          <w:rFonts w:ascii="Arial" w:hAnsi="Arial" w:cs="Arial"/>
          <w:sz w:val="24"/>
          <w:szCs w:val="24"/>
        </w:rPr>
        <w:t xml:space="preserve">А Д М И Н И С Т </w:t>
      </w:r>
      <w:proofErr w:type="gramStart"/>
      <w:r w:rsidRPr="002B7261">
        <w:rPr>
          <w:rFonts w:ascii="Arial" w:hAnsi="Arial" w:cs="Arial"/>
          <w:sz w:val="24"/>
          <w:szCs w:val="24"/>
        </w:rPr>
        <w:t>Р</w:t>
      </w:r>
      <w:proofErr w:type="gramEnd"/>
      <w:r w:rsidRPr="002B7261">
        <w:rPr>
          <w:rFonts w:ascii="Arial" w:hAnsi="Arial" w:cs="Arial"/>
          <w:sz w:val="24"/>
          <w:szCs w:val="24"/>
        </w:rPr>
        <w:t xml:space="preserve"> А Ц И Я</w:t>
      </w:r>
    </w:p>
    <w:p w:rsidR="000012FA" w:rsidRPr="002B7261" w:rsidRDefault="000012FA" w:rsidP="000012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B7261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0012FA" w:rsidRPr="002B7261" w:rsidRDefault="000012FA" w:rsidP="000012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B7261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0012FA" w:rsidRPr="002B7261" w:rsidRDefault="000012FA" w:rsidP="000012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2B7261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0012FA" w:rsidRPr="002B7261" w:rsidRDefault="000012FA" w:rsidP="000012FA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proofErr w:type="gramStart"/>
      <w:r w:rsidRPr="002B7261">
        <w:rPr>
          <w:rFonts w:ascii="Arial" w:hAnsi="Arial" w:cs="Arial"/>
          <w:sz w:val="24"/>
          <w:szCs w:val="24"/>
        </w:rPr>
        <w:t>П</w:t>
      </w:r>
      <w:proofErr w:type="gramEnd"/>
      <w:r w:rsidRPr="002B7261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2B7261">
        <w:rPr>
          <w:rFonts w:ascii="Arial" w:eastAsia="Times New Roman" w:hAnsi="Arial" w:cs="Arial"/>
          <w:sz w:val="24"/>
          <w:szCs w:val="24"/>
          <w:lang w:eastAsia="ar-SA"/>
        </w:rPr>
        <w:t>от 30.10.2025г. №935</w:t>
      </w:r>
    </w:p>
    <w:p w:rsidR="000012FA" w:rsidRPr="002B7261" w:rsidRDefault="000012FA" w:rsidP="000012FA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2B7261">
        <w:rPr>
          <w:rFonts w:ascii="Arial" w:hAnsi="Arial" w:cs="Arial"/>
          <w:b w:val="0"/>
          <w:sz w:val="24"/>
          <w:szCs w:val="24"/>
        </w:rPr>
        <w:t xml:space="preserve">«Об исполнении бюджета </w:t>
      </w:r>
    </w:p>
    <w:p w:rsidR="000012FA" w:rsidRPr="002B7261" w:rsidRDefault="000012FA" w:rsidP="000012FA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2B7261">
        <w:rPr>
          <w:rFonts w:ascii="Arial" w:hAnsi="Arial" w:cs="Arial"/>
          <w:b w:val="0"/>
          <w:sz w:val="24"/>
          <w:szCs w:val="24"/>
        </w:rPr>
        <w:t>Ольховского муниципального района</w:t>
      </w:r>
    </w:p>
    <w:p w:rsidR="000012FA" w:rsidRPr="002B7261" w:rsidRDefault="000012FA" w:rsidP="000012FA">
      <w:pPr>
        <w:pStyle w:val="ConsPlusTitle"/>
        <w:widowControl/>
        <w:rPr>
          <w:rFonts w:ascii="Arial" w:hAnsi="Arial" w:cs="Arial"/>
          <w:b w:val="0"/>
          <w:sz w:val="24"/>
          <w:szCs w:val="24"/>
        </w:rPr>
      </w:pPr>
      <w:r w:rsidRPr="002B7261">
        <w:rPr>
          <w:rFonts w:ascii="Arial" w:hAnsi="Arial" w:cs="Arial"/>
          <w:b w:val="0"/>
          <w:sz w:val="24"/>
          <w:szCs w:val="24"/>
        </w:rPr>
        <w:t>Волгоградской области за 9 месяцев 2025 года»</w:t>
      </w:r>
    </w:p>
    <w:p w:rsidR="000012FA" w:rsidRPr="002B7261" w:rsidRDefault="000012FA" w:rsidP="000012FA">
      <w:pPr>
        <w:pStyle w:val="ConsPlusNormal"/>
        <w:widowControl/>
        <w:ind w:firstLine="540"/>
        <w:jc w:val="both"/>
        <w:rPr>
          <w:rFonts w:ascii="Arial" w:hAnsi="Arial" w:cs="Arial"/>
          <w:szCs w:val="24"/>
        </w:rPr>
      </w:pPr>
    </w:p>
    <w:p w:rsidR="000012FA" w:rsidRPr="002B7261" w:rsidRDefault="000012FA" w:rsidP="000012FA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 xml:space="preserve">Заслушав и обсудив информацию </w:t>
      </w:r>
      <w:proofErr w:type="gramStart"/>
      <w:r w:rsidRPr="002B7261">
        <w:rPr>
          <w:rFonts w:ascii="Arial" w:hAnsi="Arial" w:cs="Arial"/>
          <w:szCs w:val="24"/>
        </w:rPr>
        <w:t>начальника отдела финансового обеспечения Администрации Ольховского муниципального района Волгоградской области</w:t>
      </w:r>
      <w:proofErr w:type="gramEnd"/>
      <w:r w:rsidRPr="002B7261">
        <w:rPr>
          <w:rFonts w:ascii="Arial" w:hAnsi="Arial" w:cs="Arial"/>
          <w:szCs w:val="24"/>
        </w:rPr>
        <w:t xml:space="preserve"> </w:t>
      </w:r>
      <w:proofErr w:type="spellStart"/>
      <w:r w:rsidRPr="002B7261">
        <w:rPr>
          <w:rFonts w:ascii="Arial" w:hAnsi="Arial" w:cs="Arial"/>
          <w:szCs w:val="24"/>
        </w:rPr>
        <w:t>И.П.Прошакову</w:t>
      </w:r>
      <w:proofErr w:type="spellEnd"/>
      <w:r w:rsidRPr="002B7261">
        <w:rPr>
          <w:rFonts w:ascii="Arial" w:hAnsi="Arial" w:cs="Arial"/>
          <w:szCs w:val="24"/>
        </w:rPr>
        <w:t xml:space="preserve"> об исполнении бюджета Ольховского муниципального района Волгоградской области за 9 месяцев   2025 года </w:t>
      </w:r>
    </w:p>
    <w:p w:rsidR="000012FA" w:rsidRPr="002B7261" w:rsidRDefault="000012FA" w:rsidP="000012FA">
      <w:pPr>
        <w:pStyle w:val="ConsPlusNormal"/>
        <w:widowControl/>
        <w:jc w:val="both"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>ПОСТАНОВЛЯЮ:</w:t>
      </w:r>
    </w:p>
    <w:p w:rsidR="000012FA" w:rsidRPr="002B7261" w:rsidRDefault="000012FA" w:rsidP="000012FA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>1.Утвердить прилагаемый отчет  об исполнении бюджета Ольховского муниципального района Волгоградской области за 9 месяцев 2025 года.</w:t>
      </w:r>
    </w:p>
    <w:p w:rsidR="000012FA" w:rsidRPr="002B7261" w:rsidRDefault="000012FA" w:rsidP="000012FA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>2.Направить указанный отчет в Ольховскую районную Думу Волгоградской области и в контрольно-счетный орган Ольховского района Волгоградской области.</w:t>
      </w:r>
    </w:p>
    <w:p w:rsidR="000012FA" w:rsidRPr="002B7261" w:rsidRDefault="000012FA" w:rsidP="000012FA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>3.</w:t>
      </w:r>
      <w:proofErr w:type="gramStart"/>
      <w:r w:rsidRPr="002B7261">
        <w:rPr>
          <w:rFonts w:ascii="Arial" w:hAnsi="Arial" w:cs="Arial"/>
          <w:szCs w:val="24"/>
        </w:rPr>
        <w:t>Контроль за</w:t>
      </w:r>
      <w:proofErr w:type="gramEnd"/>
      <w:r w:rsidRPr="002B7261">
        <w:rPr>
          <w:rFonts w:ascii="Arial" w:hAnsi="Arial" w:cs="Arial"/>
          <w:szCs w:val="24"/>
        </w:rPr>
        <w:t xml:space="preserve"> исполнением постановления возложить на и.о. первого заместителя  Главы  Ольховского муниципального района -  </w:t>
      </w:r>
      <w:proofErr w:type="spellStart"/>
      <w:r w:rsidRPr="002B7261">
        <w:rPr>
          <w:rFonts w:ascii="Arial" w:hAnsi="Arial" w:cs="Arial"/>
          <w:szCs w:val="24"/>
        </w:rPr>
        <w:t>И.П.Прошакову</w:t>
      </w:r>
      <w:proofErr w:type="spellEnd"/>
      <w:r w:rsidRPr="002B7261">
        <w:rPr>
          <w:rFonts w:ascii="Arial" w:hAnsi="Arial" w:cs="Arial"/>
          <w:szCs w:val="24"/>
        </w:rPr>
        <w:t>.</w:t>
      </w:r>
    </w:p>
    <w:p w:rsidR="000012FA" w:rsidRPr="002B7261" w:rsidRDefault="000012FA" w:rsidP="000012FA">
      <w:pPr>
        <w:pStyle w:val="ConsPlusNormal"/>
        <w:widowControl/>
        <w:ind w:firstLine="426"/>
        <w:jc w:val="both"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>4.Настоящее постановление вступает в силу со дня  официального  обнародования.</w:t>
      </w:r>
    </w:p>
    <w:p w:rsidR="000012FA" w:rsidRPr="002B7261" w:rsidRDefault="000012FA" w:rsidP="000012FA">
      <w:pPr>
        <w:pStyle w:val="ConsPlusNormal"/>
        <w:widowControl/>
        <w:ind w:firstLine="540"/>
        <w:jc w:val="both"/>
        <w:rPr>
          <w:rFonts w:ascii="Arial" w:hAnsi="Arial" w:cs="Arial"/>
          <w:b/>
          <w:szCs w:val="24"/>
        </w:rPr>
      </w:pPr>
    </w:p>
    <w:p w:rsidR="000012FA" w:rsidRPr="002B7261" w:rsidRDefault="000012FA" w:rsidP="000012FA">
      <w:pPr>
        <w:pStyle w:val="ConsPlusNormal"/>
        <w:widowControl/>
        <w:rPr>
          <w:rFonts w:ascii="Arial" w:hAnsi="Arial" w:cs="Arial"/>
          <w:b/>
          <w:szCs w:val="24"/>
        </w:rPr>
      </w:pPr>
    </w:p>
    <w:p w:rsidR="000012FA" w:rsidRPr="002B7261" w:rsidRDefault="000012FA" w:rsidP="000012FA">
      <w:pPr>
        <w:pStyle w:val="ConsPlusNormal"/>
        <w:widowControl/>
        <w:rPr>
          <w:rFonts w:ascii="Arial" w:hAnsi="Arial" w:cs="Arial"/>
          <w:b/>
          <w:szCs w:val="24"/>
        </w:rPr>
      </w:pPr>
    </w:p>
    <w:p w:rsidR="000012FA" w:rsidRPr="002B7261" w:rsidRDefault="000012FA" w:rsidP="000012FA">
      <w:pPr>
        <w:pStyle w:val="ConsPlusNormal"/>
        <w:widowControl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 xml:space="preserve">Глава Ольховского </w:t>
      </w:r>
    </w:p>
    <w:p w:rsidR="000012FA" w:rsidRPr="002B7261" w:rsidRDefault="000012FA" w:rsidP="000012FA">
      <w:pPr>
        <w:pStyle w:val="ConsPlusNormal"/>
        <w:widowControl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>муниципального района                                                                     А.В.Солонин</w:t>
      </w:r>
    </w:p>
    <w:p w:rsidR="000012FA" w:rsidRPr="002B7261" w:rsidRDefault="000012FA" w:rsidP="000012FA">
      <w:pPr>
        <w:tabs>
          <w:tab w:val="left" w:pos="172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rPr>
          <w:rFonts w:ascii="Arial" w:hAnsi="Arial" w:cs="Arial"/>
          <w:sz w:val="24"/>
          <w:szCs w:val="24"/>
        </w:rPr>
      </w:pPr>
    </w:p>
    <w:p w:rsidR="000012FA" w:rsidRDefault="000012FA" w:rsidP="000012FA">
      <w:pPr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rPr>
          <w:rFonts w:ascii="Arial" w:hAnsi="Arial" w:cs="Arial"/>
          <w:sz w:val="24"/>
          <w:szCs w:val="24"/>
        </w:rPr>
      </w:pPr>
    </w:p>
    <w:p w:rsidR="002B7261" w:rsidRPr="002B7261" w:rsidRDefault="002B7261" w:rsidP="000012FA">
      <w:pPr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ind w:right="-87"/>
        <w:jc w:val="right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ind w:right="-545"/>
        <w:jc w:val="both"/>
        <w:rPr>
          <w:rFonts w:ascii="Arial" w:hAnsi="Arial" w:cs="Arial"/>
          <w:b/>
          <w:sz w:val="24"/>
          <w:szCs w:val="24"/>
        </w:rPr>
      </w:pPr>
      <w:r w:rsidRPr="002B7261">
        <w:rPr>
          <w:rFonts w:ascii="Arial" w:hAnsi="Arial" w:cs="Arial"/>
          <w:b/>
          <w:sz w:val="24"/>
          <w:szCs w:val="24"/>
        </w:rPr>
        <w:t xml:space="preserve">                                   </w:t>
      </w:r>
    </w:p>
    <w:p w:rsidR="000012FA" w:rsidRPr="002B7261" w:rsidRDefault="000012FA" w:rsidP="00001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7261">
        <w:rPr>
          <w:rFonts w:ascii="Arial" w:hAnsi="Arial" w:cs="Arial"/>
          <w:b/>
          <w:sz w:val="24"/>
          <w:szCs w:val="24"/>
        </w:rPr>
        <w:lastRenderedPageBreak/>
        <w:t>ОТЧЕТ ОБ ИСПОЛНЕНИИ БЮДЖНТА ОЛЬХОВСКОГО</w:t>
      </w:r>
    </w:p>
    <w:p w:rsidR="000012FA" w:rsidRPr="002B7261" w:rsidRDefault="000012FA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261">
        <w:rPr>
          <w:rFonts w:ascii="Arial" w:hAnsi="Arial" w:cs="Arial"/>
          <w:b/>
          <w:sz w:val="24"/>
          <w:szCs w:val="24"/>
        </w:rPr>
        <w:t>МУНИЦИПАЛЬНОГО РАЙОНА ЗА 9 МЕСЯЦЕВ 2025 ГОДА</w:t>
      </w: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XSpec="center" w:tblpY="28"/>
        <w:tblOverlap w:val="never"/>
        <w:tblW w:w="10314" w:type="dxa"/>
        <w:tblLayout w:type="fixed"/>
        <w:tblLook w:val="0000"/>
      </w:tblPr>
      <w:tblGrid>
        <w:gridCol w:w="2518"/>
        <w:gridCol w:w="4569"/>
        <w:gridCol w:w="1101"/>
        <w:gridCol w:w="33"/>
        <w:gridCol w:w="1243"/>
        <w:gridCol w:w="850"/>
      </w:tblGrid>
      <w:tr w:rsidR="000012FA" w:rsidRPr="002B7261" w:rsidTr="00F626DB"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1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Наименование  доходов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План  </w:t>
            </w: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на  2025 год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Исполнено за 9 месяцев 2025г.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 %</w:t>
            </w: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исполнения</w:t>
            </w:r>
          </w:p>
        </w:tc>
      </w:tr>
      <w:tr w:rsidR="000012FA" w:rsidRPr="002B7261" w:rsidTr="00F626DB">
        <w:trPr>
          <w:trHeight w:val="21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          1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1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               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     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5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237621,2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147368,7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62,0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Налоги 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140968,8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77030,9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54,6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000 1 01 02000 01 0000 110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140968,8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77030,9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54,6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000 1 01 02010 01 0000 110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4" w:history="1">
              <w:r w:rsidRPr="002B7261">
                <w:rPr>
                  <w:rStyle w:val="a3"/>
                  <w:rFonts w:ascii="Arial" w:hAnsi="Arial" w:cs="Arial"/>
                  <w:sz w:val="24"/>
                  <w:szCs w:val="24"/>
                </w:rPr>
                <w:t>статьями 227</w:t>
              </w:r>
            </w:hyperlink>
            <w:r w:rsidRPr="002B7261">
              <w:rPr>
                <w:rFonts w:ascii="Arial" w:hAnsi="Arial" w:cs="Arial"/>
                <w:sz w:val="24"/>
                <w:szCs w:val="24"/>
              </w:rPr>
              <w:t xml:space="preserve">, </w:t>
            </w:r>
            <w:hyperlink r:id="rId5" w:history="1">
              <w:r w:rsidRPr="002B7261">
                <w:rPr>
                  <w:rStyle w:val="a3"/>
                  <w:rFonts w:ascii="Arial" w:hAnsi="Arial" w:cs="Arial"/>
                  <w:sz w:val="24"/>
                  <w:szCs w:val="24"/>
                </w:rPr>
                <w:t>227.1</w:t>
              </w:r>
            </w:hyperlink>
            <w:r w:rsidRPr="002B7261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6" w:history="1">
              <w:r w:rsidRPr="002B7261">
                <w:rPr>
                  <w:rStyle w:val="a3"/>
                  <w:rFonts w:ascii="Arial" w:hAnsi="Arial" w:cs="Arial"/>
                  <w:sz w:val="24"/>
                  <w:szCs w:val="24"/>
                </w:rPr>
                <w:t>228</w:t>
              </w:r>
            </w:hyperlink>
            <w:r w:rsidRPr="002B7261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130788,8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73663,9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56,3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000 1 01 02020 01 0000 110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</w:t>
            </w:r>
            <w:hyperlink r:id="rId7" w:history="1">
              <w:r w:rsidRPr="002B7261">
                <w:rPr>
                  <w:rStyle w:val="a3"/>
                  <w:rFonts w:ascii="Arial" w:hAnsi="Arial" w:cs="Arial"/>
                  <w:sz w:val="24"/>
                  <w:szCs w:val="24"/>
                </w:rPr>
                <w:t>статьей 227</w:t>
              </w:r>
            </w:hyperlink>
            <w:r w:rsidRPr="002B7261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1700,0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244,1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14,4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000 1 01 02030 01 0000 110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history="1">
              <w:r w:rsidRPr="002B7261">
                <w:rPr>
                  <w:rStyle w:val="a3"/>
                  <w:rFonts w:ascii="Arial" w:hAnsi="Arial" w:cs="Arial"/>
                  <w:sz w:val="24"/>
                  <w:szCs w:val="24"/>
                </w:rPr>
                <w:t>статьей 228</w:t>
              </w:r>
            </w:hyperlink>
            <w:r w:rsidRPr="002B7261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1500,0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1427,1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95,1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000 1 01 02040 01 0000 110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9" w:history="1">
              <w:r w:rsidRPr="002B7261">
                <w:rPr>
                  <w:rStyle w:val="a3"/>
                  <w:rFonts w:ascii="Arial" w:hAnsi="Arial" w:cs="Arial"/>
                  <w:sz w:val="24"/>
                  <w:szCs w:val="24"/>
                </w:rPr>
                <w:t>статьей 227.1</w:t>
              </w:r>
            </w:hyperlink>
            <w:r w:rsidRPr="002B7261">
              <w:rPr>
                <w:rFonts w:ascii="Arial" w:hAnsi="Arial" w:cs="Arial"/>
                <w:sz w:val="24"/>
                <w:szCs w:val="24"/>
              </w:rPr>
              <w:t xml:space="preserve">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340,0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12,8</w:t>
            </w:r>
          </w:p>
        </w:tc>
      </w:tr>
      <w:tr w:rsidR="000012FA" w:rsidRPr="002B7261" w:rsidTr="00F626DB">
        <w:trPr>
          <w:trHeight w:val="147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000 1 01 02080 01 0000 110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>Налог на доходы физических лиц в части суммы налога, превышающей 650000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440,0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000 1 01 02130 01 0000 110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 (в части сумм налога, не превышающей 650000 рублей)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4200,0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1041,4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24,8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000 1 01 02140 01 0000 110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 (в части сумм налога, превышающей 650000 рублей)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2000,0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500,8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000 1 01 02210 01 0000 110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Налог на доходы физических лиц в части сумм налога, относящейся к налоговой базе, указанной в ст.210 Налогового кодекса Российской Федерации</w:t>
            </w: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2B7261">
              <w:rPr>
                <w:rFonts w:ascii="Arial" w:hAnsi="Arial" w:cs="Arial"/>
                <w:sz w:val="24"/>
                <w:szCs w:val="24"/>
              </w:rPr>
              <w:t xml:space="preserve"> не  превышающей 5,0 млн.руб.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000 1 03 00000 00 0000 000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14311,8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14185,9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99,1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000 1 03 02000 01 0000110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14311,8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14185,9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99,1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 xml:space="preserve">Налоги на совокупный доход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12520,5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13058,4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104,3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000 1 05 01000 00 0000 110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1076,3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836,7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77,7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000 1 05 02000 02 0000 110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62,0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000 1 05 03000 01 0000 110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8342,2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9622,3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115,3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000 1 05 04000 02 0000 110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Налог, взимаемый в связи с применением патентной  системы налогообложения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3102,0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2537,4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81,8</w:t>
            </w:r>
          </w:p>
        </w:tc>
      </w:tr>
      <w:tr w:rsidR="000012FA" w:rsidRPr="002B7261" w:rsidTr="00F626DB">
        <w:trPr>
          <w:trHeight w:val="2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Государственная  пошлина</w:t>
            </w:r>
          </w:p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4412,6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3415,1</w:t>
            </w:r>
          </w:p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77,4</w:t>
            </w:r>
          </w:p>
        </w:tc>
      </w:tr>
      <w:tr w:rsidR="000012FA" w:rsidRPr="002B7261" w:rsidTr="00F626DB">
        <w:trPr>
          <w:trHeight w:val="4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000 1 08 03000 01 0000 110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по </w:t>
            </w: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>делам</w:t>
            </w:r>
            <w:proofErr w:type="gramEnd"/>
            <w:r w:rsidRPr="002B7261">
              <w:rPr>
                <w:rFonts w:ascii="Arial" w:hAnsi="Arial" w:cs="Arial"/>
                <w:sz w:val="24"/>
                <w:szCs w:val="24"/>
              </w:rPr>
              <w:t xml:space="preserve">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4412,6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3415,1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77,4</w:t>
            </w:r>
          </w:p>
        </w:tc>
      </w:tr>
      <w:tr w:rsidR="000012FA" w:rsidRPr="002B7261" w:rsidTr="00F626DB">
        <w:trPr>
          <w:trHeight w:val="4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000 111 00000 00 0000 000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51245,4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28901,0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56,4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000 1 11 05010 00 0000 120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Доходы, получаемые в виде  арендной платы за земельные участки государственная собственность на которые не разграничена, а также  средства от продажи права на заключение  договоров аренды указанных земельных участков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49665,0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27069,8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54,5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000 1 11 05020 00 0000 120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Доходы, получаемые в виде  арендной платы за земли после разграничения  государственной собственности на землю, а также  средства от продажи права на заключение  договоров аренды указанных земельных участков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1580,4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1830,7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115,8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000 1 11 05310 00 0000 120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Плата по соглашениям об установлении сервитута в отношении земельных участков</w:t>
            </w: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2B7261">
              <w:rPr>
                <w:rFonts w:ascii="Arial" w:hAnsi="Arial" w:cs="Arial"/>
                <w:sz w:val="24"/>
                <w:szCs w:val="24"/>
              </w:rPr>
              <w:t xml:space="preserve">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2FA" w:rsidRPr="002B7261" w:rsidTr="00F626DB">
        <w:trPr>
          <w:trHeight w:val="7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000 112 00000 00 0000 000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Платежи при пользовании природных ресурсов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480,0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379,0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79,0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000 1 12 01000 01 0000 120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379,0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79,0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10069,1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7629,2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75,8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000 1 13 01000 00 0000 130 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5500,0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3526,7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64,1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000 1 13 02000 00 0000 130 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Доходы от  компенсации 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4569,1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4102,5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89,8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000 1 14 00000 00 0000 000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3000,0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2186,0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72,9</w:t>
            </w:r>
          </w:p>
        </w:tc>
      </w:tr>
      <w:tr w:rsidR="000012FA" w:rsidRPr="002B7261" w:rsidTr="00F626DB">
        <w:trPr>
          <w:trHeight w:val="34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000 1 16 00000 00 0000 000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479,6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50,1</w:t>
            </w:r>
          </w:p>
        </w:tc>
      </w:tr>
      <w:tr w:rsidR="000012FA" w:rsidRPr="002B7261" w:rsidTr="00F626DB">
        <w:trPr>
          <w:trHeight w:val="34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000 1 17 00000 00 0000 150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133,4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342,9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257,0</w:t>
            </w:r>
          </w:p>
        </w:tc>
      </w:tr>
      <w:tr w:rsidR="000012FA" w:rsidRPr="002B7261" w:rsidTr="00F626DB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000 2 00 00000 00 0000 000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БЕЗВОЗМЕЗДНЫЕ ПОСТУПЛЕНИЯ</w:t>
            </w: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483233,1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300289,3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62,1</w:t>
            </w:r>
          </w:p>
        </w:tc>
      </w:tr>
      <w:tr w:rsidR="000012FA" w:rsidRPr="002B7261" w:rsidTr="00F626DB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000 2 02 10000 00 0000 150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tabs>
                <w:tab w:val="num" w:pos="0"/>
              </w:tabs>
              <w:snapToGrid w:val="0"/>
              <w:spacing w:before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38883,0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19441,5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50,0</w:t>
            </w:r>
          </w:p>
        </w:tc>
      </w:tr>
      <w:tr w:rsidR="000012FA" w:rsidRPr="002B7261" w:rsidTr="00F626DB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000 2 02 15002 00 0000 150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tabs>
                <w:tab w:val="num" w:pos="0"/>
              </w:tabs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38883,0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19441,5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000 2 02 20000 00 0000 150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tabs>
                <w:tab w:val="num" w:pos="-108"/>
              </w:tabs>
              <w:snapToGrid w:val="0"/>
              <w:spacing w:before="0" w:line="240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Субсидии бюджетам бюджетной системы Российской Федерации (межбюджетные субсидии) в т</w:t>
            </w:r>
            <w:proofErr w:type="gramStart"/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.ч</w:t>
            </w:r>
            <w:proofErr w:type="gramEnd"/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 xml:space="preserve">    90423,8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55082,9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color w:val="auto"/>
                <w:sz w:val="24"/>
                <w:szCs w:val="24"/>
              </w:rPr>
              <w:t>60,9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000 2 02 20041 05 </w:t>
            </w: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lastRenderedPageBreak/>
              <w:t>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lastRenderedPageBreak/>
              <w:t xml:space="preserve">Субсидии  на реализацию </w:t>
            </w: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lastRenderedPageBreak/>
              <w:t xml:space="preserve">мероприятий в сфере дорожной деятельности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lastRenderedPageBreak/>
              <w:t>24447,4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10394,4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42,5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lastRenderedPageBreak/>
              <w:t>000 2 02 25576 05 0000 150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2100,0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2100,0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   100,0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000 2 02 25599 05 0000 150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Субсидии на возмещение расходов муниципальных образований Волгоградской области на проведение кадастровых работ в отношении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680,6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000  2 02 25750 050000 150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Субсидии на модернизацию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34306,0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31996,9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93,3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000  2 02 29999 050000 150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Субсидии на </w:t>
            </w:r>
            <w:proofErr w:type="spellStart"/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проектов местных инициатив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6484,0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522,6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8,1</w:t>
            </w:r>
          </w:p>
        </w:tc>
      </w:tr>
      <w:tr w:rsidR="000012FA" w:rsidRPr="002B7261" w:rsidTr="00F626DB">
        <w:trPr>
          <w:trHeight w:val="4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000  2 02 29999 050000 150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tabs>
                <w:tab w:val="left" w:pos="708"/>
              </w:tabs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Субсидии на содержание объектов благоустройства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2222,7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322,7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14,5</w:t>
            </w:r>
          </w:p>
        </w:tc>
      </w:tr>
      <w:tr w:rsidR="000012FA" w:rsidRPr="002B7261" w:rsidTr="00F626DB">
        <w:trPr>
          <w:trHeight w:val="4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000 2 02 29999 05 0000 150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Субсидии  на </w:t>
            </w:r>
            <w:proofErr w:type="spellStart"/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 расходных обязательств, возникающих в связи с доведением до сведения жителей официальной информации о социально-экономическом и культурном развитии муниципального района, о развитии его общественной инфраструктуры и иной официальной информации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952,4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271,2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28,5</w:t>
            </w:r>
          </w:p>
        </w:tc>
      </w:tr>
      <w:tr w:rsidR="000012FA" w:rsidRPr="002B7261" w:rsidTr="00F626DB">
        <w:trPr>
          <w:trHeight w:val="47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Субвенции на реализацию Закона Волгоградской области от 31.12.2015 № 246-ОД обеспечение бесплатным питанием категорий обучающихся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6080,8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3080,0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000 2 02 25304 05 0000 150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Субсидии на </w:t>
            </w:r>
            <w:proofErr w:type="spellStart"/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расходных обязательств,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</w:p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8126,3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   4103,8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     50,5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Субсидии на организацию отдыха детей  в каникулярный период в лагерях дневного пребывания на базе муниципальных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547,2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547,2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100,0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000 2 02 29999 05 0000 150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Субсидии для решения отдельных вопросов местного значения  в сфере  дополнительного образование детей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1768,4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47,8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000 202 29999  05 0000 150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Субсидии для решения отдельных вопросов местного значения  в сфере  дополнительного образование детей  в сфере управления  БПЛА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2708,0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899,4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3"/>
              <w:snapToGrid w:val="0"/>
              <w:spacing w:before="0" w:line="240" w:lineRule="auto"/>
              <w:jc w:val="right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2B7261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33,2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lastRenderedPageBreak/>
              <w:t>000 2 02 30000 00 0000 150</w:t>
            </w: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Субвенции  бюджетам бюджетной системы   Российской Федерации, в т</w:t>
            </w:r>
            <w:proofErr w:type="gramStart"/>
            <w:r w:rsidRPr="002B7261">
              <w:rPr>
                <w:rFonts w:ascii="Arial" w:hAnsi="Arial" w:cs="Arial"/>
                <w:b/>
                <w:sz w:val="24"/>
                <w:szCs w:val="24"/>
              </w:rPr>
              <w:t>.ч</w:t>
            </w:r>
            <w:proofErr w:type="gramEnd"/>
            <w:r w:rsidRPr="002B7261">
              <w:rPr>
                <w:rFonts w:ascii="Arial" w:hAnsi="Arial" w:cs="Arial"/>
                <w:b/>
                <w:sz w:val="24"/>
                <w:szCs w:val="24"/>
              </w:rPr>
              <w:t xml:space="preserve">: 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274519,1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173409,1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63,2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000 2 02 30022 05 0000 150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>Субвенции на предоставление гражданам субсидий  на оплату жилого помещения  и коммунальных услуг, в соответствии с Законом Волгоградской области от 12 декабря 2005 г. N 1145-ОД "О наделении органов местного самоуправления муниципальных районов и городских округов государственными полномочиями Волгоградской области по оказанию мер социальной поддержки населению по оплате жилого помещения и коммунальных услуг"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6783,0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4893,7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72,1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осуществление государственного контроля в сфере туристской индустрии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195,9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195,9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100,0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Субвенция на создание, исполнение функций и  обеспечение деятельности муниципальных комиссий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435,3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370,8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85,2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rPr>
                <w:rFonts w:cs="Arial"/>
                <w:b w:val="0"/>
                <w:color w:val="auto"/>
              </w:rPr>
            </w:pP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both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 xml:space="preserve">Субвенции на осуществление государственных полномочий по организационному обеспечению деятельности территориальных административных комиссий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392,0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294,0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75,0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000 2 02 30024 0 50000 150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осуществление государственных полномочий по хранению, комплектованию, учету и использованию архивных документов и  архивных фондов, отнесенных к составу архивного фонда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431,0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323,1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000 2 02 30024 0 50000 150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Субвенции на осуществление полномочий Волгоградской области, переданных органам местного самоуправления в области обращения с животными в части реализации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75,2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75,2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установление регулируемых тарифов на регулярные перевозки по муниципальным маршрутам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82,4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61,2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74,3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Субвенции на компенсацию (возмещение) выпадающих доходов </w:t>
            </w:r>
            <w:proofErr w:type="spellStart"/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ресурсоснабжающих</w:t>
            </w:r>
            <w:proofErr w:type="spellEnd"/>
            <w:r w:rsidRPr="002B7261">
              <w:rPr>
                <w:rFonts w:ascii="Arial" w:hAnsi="Arial" w:cs="Arial"/>
                <w:sz w:val="24"/>
                <w:szCs w:val="24"/>
              </w:rPr>
              <w:t xml:space="preserve"> организаций, связанных с применением ими социальных тарифо</w:t>
            </w: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>в(</w:t>
            </w:r>
            <w:proofErr w:type="gramEnd"/>
            <w:r w:rsidRPr="002B7261">
              <w:rPr>
                <w:rFonts w:ascii="Arial" w:hAnsi="Arial" w:cs="Arial"/>
                <w:sz w:val="24"/>
                <w:szCs w:val="24"/>
              </w:rPr>
              <w:t>цен) на коммунальные услуги и услуги технического водоснабжения. поставляемого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3081,0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2483,2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80,6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000 2 02  30024 05 0000150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 xml:space="preserve">Субвенции на организацию и осуществление деятельности по опеке и попечительству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1272,0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1216,7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95,7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000 2 02 35930 05 0000 150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осуществление переданных полномочий  на государственную регистрацию актов гражданского состояния.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1127,9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946,0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83,9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предоставление мер социальной поддержки по оплате жилого помещения и коммунальных услуг специалистам учреждений культуры (библиотек, музеев, учреждений клубного типа) и учреждений кинематографии, работающим и проживающим в сельской местности, рабочих поселках (поселках городского типа) на территории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</w:p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589,7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      294,5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</w:p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    49,9</w:t>
            </w:r>
          </w:p>
        </w:tc>
      </w:tr>
      <w:tr w:rsidR="000012FA" w:rsidRPr="002B7261" w:rsidTr="00F626DB">
        <w:trPr>
          <w:trHeight w:val="82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 на предоставление  мер социальной поддержки по оплате жилого помещения и коммунальных услуг работникам библиотек и медицинским работникам образовательных организаций, работающим и проживающим в сельских населенных пунктах, рабочих поселках (поселках городского типа) в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133,1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59,0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44,3</w:t>
            </w:r>
          </w:p>
        </w:tc>
      </w:tr>
      <w:tr w:rsidR="000012FA" w:rsidRPr="002B7261" w:rsidTr="00F626DB">
        <w:trPr>
          <w:trHeight w:val="687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000 202 30024 05 0000 150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 xml:space="preserve">Субвенции  на оплату жилого помещения и отдельных видов коммунальных услуг, предоставляемых педагогическим работникам образовательных организаций, проживающим в Волгоградской области и работающим в сельских населенных пунктах, рабочих поселках (поселках городского типа) на территории Волгоградской области  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3024,0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2400,0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79,4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Субвенции  на осуществление образовательного процесса по реализацию образовательных программ начального общего, основного общего, среднего общего образования муниципальными </w:t>
            </w: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общеобразовательными организациями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209156,9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126893,1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60,7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Субвенции  осуществление образовательного процесса по реализации образовательных программ дошкольного образования </w:t>
            </w:r>
            <w:proofErr w:type="gramStart"/>
            <w:r w:rsidRPr="002B7261">
              <w:rPr>
                <w:rFonts w:ascii="Arial" w:hAnsi="Arial" w:cs="Arial"/>
                <w:sz w:val="24"/>
                <w:szCs w:val="24"/>
              </w:rPr>
              <w:t>муниципальными</w:t>
            </w:r>
            <w:proofErr w:type="gramEnd"/>
            <w:r w:rsidRPr="002B7261">
              <w:rPr>
                <w:rFonts w:ascii="Arial" w:hAnsi="Arial" w:cs="Arial"/>
                <w:sz w:val="24"/>
                <w:szCs w:val="24"/>
              </w:rPr>
              <w:t xml:space="preserve"> общеобразовательными организациям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14626,0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11449,5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78,3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 на осуществление образовательного процесса по реализации образовательных программ дошкольного образования муниципальными дошкольными образовательными организациями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22079,8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15532,6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70,3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обеспечение жилыми помещениями детей-сирот и детей, оставшихся без попечения родителей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87,3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jc w:val="right"/>
              <w:rPr>
                <w:rFonts w:cs="Arial"/>
                <w:b w:val="0"/>
                <w:color w:val="auto"/>
              </w:rPr>
            </w:pP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увековечение памяти погибших  военных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21,0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48,6</w:t>
            </w:r>
          </w:p>
        </w:tc>
      </w:tr>
      <w:tr w:rsidR="000012FA" w:rsidRPr="002B7261" w:rsidTr="00F626DB">
        <w:trPr>
          <w:trHeight w:val="4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000 2 02 30027 05 0000 150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tabs>
                <w:tab w:val="num" w:pos="34"/>
              </w:tabs>
              <w:spacing w:before="0" w:after="0"/>
              <w:ind w:hanging="34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Субвенции на выплату пособий по опеке и попечительству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7165,2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4055,8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56,6</w:t>
            </w:r>
          </w:p>
        </w:tc>
      </w:tr>
      <w:tr w:rsidR="000012FA" w:rsidRPr="002B7261" w:rsidTr="00F626DB">
        <w:trPr>
          <w:trHeight w:val="68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pStyle w:val="4"/>
              <w:snapToGrid w:val="0"/>
              <w:spacing w:before="0" w:after="0"/>
              <w:rPr>
                <w:rFonts w:cs="Arial"/>
                <w:b w:val="0"/>
                <w:color w:val="auto"/>
              </w:rPr>
            </w:pPr>
            <w:r w:rsidRPr="002B7261">
              <w:rPr>
                <w:rFonts w:cs="Arial"/>
                <w:b w:val="0"/>
                <w:color w:val="auto"/>
              </w:rPr>
              <w:t>000 2 02 30027 05 0000 150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вознаграждение за труд приемным родителям (патронатным воспитателям) и предоставление им мер социальной поддержки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3174,6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1584,6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49,9</w:t>
            </w:r>
          </w:p>
        </w:tc>
      </w:tr>
      <w:tr w:rsidR="000012FA" w:rsidRPr="002B7261" w:rsidTr="00F626DB">
        <w:trPr>
          <w:trHeight w:val="5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000 2 02 30029 05 0000 150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Субвенции на выплату компенсации 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585,8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46,1</w:t>
            </w:r>
          </w:p>
        </w:tc>
      </w:tr>
      <w:tr w:rsidR="000012FA" w:rsidRPr="002B7261" w:rsidTr="00F626DB">
        <w:trPr>
          <w:trHeight w:val="201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000 2 02 40000 00 0000 150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Иные межбюджетные трансферты, в т</w:t>
            </w:r>
            <w:proofErr w:type="gramStart"/>
            <w:r w:rsidRPr="002B7261">
              <w:rPr>
                <w:rFonts w:ascii="Arial" w:hAnsi="Arial" w:cs="Arial"/>
                <w:b/>
                <w:sz w:val="24"/>
                <w:szCs w:val="24"/>
              </w:rPr>
              <w:t>.ч</w:t>
            </w:r>
            <w:proofErr w:type="gramEnd"/>
            <w:r w:rsidRPr="002B7261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79407,2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74604,7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94,0</w:t>
            </w:r>
          </w:p>
        </w:tc>
      </w:tr>
      <w:tr w:rsidR="000012FA" w:rsidRPr="002B7261" w:rsidTr="00F626DB">
        <w:trPr>
          <w:trHeight w:val="2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000 2 02 40014 05 0000 150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 с заключенными соглашениями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1967,5</w:t>
            </w: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1226,0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62,3</w:t>
            </w:r>
          </w:p>
        </w:tc>
      </w:tr>
      <w:tr w:rsidR="000012FA" w:rsidRPr="002B7261" w:rsidTr="00F626DB">
        <w:trPr>
          <w:trHeight w:val="2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000 2 02 45050 05 0000 150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Межбюджетные трансферты на обеспечение выплат ежемесячного денежного вознаграждения советникам директоров 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1093,7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820,3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75,0</w:t>
            </w:r>
          </w:p>
        </w:tc>
      </w:tr>
      <w:tr w:rsidR="000012FA" w:rsidRPr="002B7261" w:rsidTr="00F626DB">
        <w:trPr>
          <w:trHeight w:val="27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000 2 02 45179 05 0000 150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 xml:space="preserve">Межбюджетные трансферты на проведение мероприятий по </w:t>
            </w: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обеспечению деятельности советника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3439,5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3221,2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93,7</w:t>
            </w:r>
          </w:p>
        </w:tc>
      </w:tr>
      <w:tr w:rsidR="000012FA" w:rsidRPr="002B7261" w:rsidTr="00F626DB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lastRenderedPageBreak/>
              <w:t>000 2 02 45303 05 0000 150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22186,1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16808,2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75,8</w:t>
            </w:r>
          </w:p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12FA" w:rsidRPr="002B7261" w:rsidTr="00F626DB">
        <w:trPr>
          <w:trHeight w:val="126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Межбюджетные трансферты на обеспечение социальных гарантий молодым специалистам, работающих в муниципальных учреждениях, расположенных в сельских поселениях и рабочих поселках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0012FA" w:rsidRPr="002B7261" w:rsidTr="00F626DB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Прочие межбюджетные трансферты из резервного фонда Администрации Волгоградской области (выплаты семьям погибших участников СВО)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19288,0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21324,0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110,6</w:t>
            </w:r>
          </w:p>
        </w:tc>
      </w:tr>
      <w:tr w:rsidR="000012FA" w:rsidRPr="002B7261" w:rsidTr="00F626DB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Прочие межбюджетные трансферты на  финансовое обеспечение предоставления дополнительных мер социальной поддержки семьям граждан, принимающих участие с СВО (питание детей)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1302,9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1075,0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82,5</w:t>
            </w:r>
          </w:p>
        </w:tc>
      </w:tr>
      <w:tr w:rsidR="000012FA" w:rsidRPr="002B7261" w:rsidTr="00F626DB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Прочие межбюджетные трансферты из резервного фонда Администрации Волгоградской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28813,0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28813,0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0012FA" w:rsidRPr="002B7261" w:rsidTr="00F626DB">
        <w:trPr>
          <w:trHeight w:val="41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000 2 02 49999 05 0000 150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Иные межбюджетные трансферты за достижение показателей деятельности исполнительных органов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1248,7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1248,7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B7261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000 218 00000 00 0000 000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Доходы  бюджета от  возврата  остатков субсидий, субвенций и иных межбюджетных трансфертов, имеющих целевое назначение, 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2FA" w:rsidRPr="002B7261" w:rsidTr="00F626DB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000 219 00000 00 0000 000</w:t>
            </w: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0,0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-22744,7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012FA" w:rsidRPr="002B7261" w:rsidTr="00F626DB">
        <w:trPr>
          <w:trHeight w:val="2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 xml:space="preserve">    ИТОГО       ДОХОДОВ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720854,3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447658,0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12FA" w:rsidRPr="002B7261" w:rsidRDefault="000012FA" w:rsidP="00F626D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7261">
              <w:rPr>
                <w:rFonts w:ascii="Arial" w:hAnsi="Arial" w:cs="Arial"/>
                <w:b/>
                <w:sz w:val="24"/>
                <w:szCs w:val="24"/>
              </w:rPr>
              <w:t>62,1</w:t>
            </w:r>
          </w:p>
        </w:tc>
      </w:tr>
    </w:tbl>
    <w:tbl>
      <w:tblPr>
        <w:tblW w:w="9988" w:type="dxa"/>
        <w:tblInd w:w="95" w:type="dxa"/>
        <w:tblLook w:val="04A0"/>
      </w:tblPr>
      <w:tblGrid>
        <w:gridCol w:w="5024"/>
        <w:gridCol w:w="750"/>
        <w:gridCol w:w="1098"/>
        <w:gridCol w:w="1579"/>
        <w:gridCol w:w="1537"/>
      </w:tblGrid>
      <w:tr w:rsidR="000012FA" w:rsidRPr="002B7261" w:rsidTr="00F626DB">
        <w:trPr>
          <w:trHeight w:val="765"/>
        </w:trPr>
        <w:tc>
          <w:tcPr>
            <w:tcW w:w="5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Наименование  расходов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Раздел, подраздел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Бюджет  2025 </w:t>
            </w: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Исполнение за 9 </w:t>
            </w: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месяцев 2025 г.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%          исполнения</w:t>
            </w:r>
          </w:p>
        </w:tc>
      </w:tr>
      <w:tr w:rsidR="000012FA" w:rsidRPr="002B7261" w:rsidTr="00F626DB">
        <w:trPr>
          <w:trHeight w:val="1080"/>
        </w:trPr>
        <w:tc>
          <w:tcPr>
            <w:tcW w:w="5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74 107,6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52 453,6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70,8%</w:t>
            </w:r>
          </w:p>
        </w:tc>
      </w:tr>
      <w:tr w:rsidR="000012FA" w:rsidRPr="002B7261" w:rsidTr="00F626DB">
        <w:trPr>
          <w:trHeight w:val="510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3 104,8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2 388,0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76,9%</w:t>
            </w:r>
          </w:p>
        </w:tc>
      </w:tr>
      <w:tr w:rsidR="000012FA" w:rsidRPr="002B7261" w:rsidTr="00F626DB">
        <w:trPr>
          <w:trHeight w:val="510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482,0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336,5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69,8%</w:t>
            </w:r>
          </w:p>
        </w:tc>
      </w:tr>
      <w:tr w:rsidR="000012FA" w:rsidRPr="002B7261" w:rsidTr="00F626DB">
        <w:trPr>
          <w:trHeight w:val="510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Р.Ф., высших исполнительных  органов государственной власти субъектов Р.Ф., местных администраций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30 564,5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20 096,8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65,8%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Судебная система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0012FA" w:rsidRPr="002B7261" w:rsidTr="00F626DB">
        <w:trPr>
          <w:trHeight w:val="510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9 079,1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6 290,7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69,3%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Резервный фонд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Другие  общегосударственные вопросы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30 577,2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23 341,6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76,3%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3 460,8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1 900,5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54,9%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Гражданская оборона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0309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296,8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36,7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12,4%</w:t>
            </w:r>
          </w:p>
        </w:tc>
      </w:tr>
      <w:tr w:rsidR="000012FA" w:rsidRPr="002B7261" w:rsidTr="00F626DB">
        <w:trPr>
          <w:trHeight w:val="510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0314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3 164,0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1 863,8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58,9%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60 018,9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17 984,7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30,0%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1 155,8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107,7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9,3%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Транспорт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3 682,4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2 526,6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68,6%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53 495,3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14 320,0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26,8%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Связь и информатика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342,5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68,5%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1 185,4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687,9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58,0%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72 743,5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41 652,8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57,3%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0501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3 334,6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3 205,9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96,1%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37 675,8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19 815,9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52,6%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0503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12 902,4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3 597,3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27,9%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жилищно-</w:t>
            </w: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коммунального хозяйства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0505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18 </w:t>
            </w: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830,7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15 033,7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79,8%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 xml:space="preserve">ОХРАНА  ОКРУЖАЮЩЕЙ СРЕДЫ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1 649,7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346,0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21,0%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1 649,7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346,0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21,0%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453 434,5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274 993,3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60,6%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Дошкольное 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70 715,7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44 118,2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62,4%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Общее 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322 652,1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194 800,9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60,4%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0703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31 022,4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15 505,7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50,0%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0705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Высшее образование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0706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9,0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37,5%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4 508,3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3 008,4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66,7%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0709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24 511,0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17 551,1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71,6%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15 381,6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9 697,0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63,0%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0801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15 130,2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9 632,7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63,7%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Другие вопросы в области культуры, </w:t>
            </w:r>
            <w:proofErr w:type="spellStart"/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кинемотографии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251,4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64,3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25,6%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40 402,7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33 060,5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81,8%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1001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1 300,0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762,2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58,6%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1003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26 025,8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25 783,8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99,1%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11 012,9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5 504,9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50,0%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2 064,0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1 009,6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48,9%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579,2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473,3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81,7%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579,2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473,3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81,7%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2 116,1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1 434,9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67,8%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Периодическая печать и издательства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2 116,1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1 434,9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67,8%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proofErr w:type="gramStart"/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МУНИЦИПАЛЬНОГО ) ДОЛГА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0,0%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1301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0,0%</w:t>
            </w:r>
          </w:p>
        </w:tc>
      </w:tr>
      <w:tr w:rsidR="000012FA" w:rsidRPr="002B7261" w:rsidTr="00F626DB">
        <w:trPr>
          <w:trHeight w:val="510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24 843,4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11 830,5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47,6%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1403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22 344,4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11 830,5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52,9%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748 838,0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445 827,1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59,5%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ДЕФИЦИТ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27 </w:t>
            </w: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983,7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1 830,9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6,5%</w:t>
            </w:r>
          </w:p>
        </w:tc>
      </w:tr>
      <w:tr w:rsidR="000012FA" w:rsidRPr="002B7261" w:rsidTr="00F626DB">
        <w:trPr>
          <w:trHeight w:val="255"/>
        </w:trPr>
        <w:tc>
          <w:tcPr>
            <w:tcW w:w="5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ПРОФИЦИТ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FA" w:rsidRPr="002B7261" w:rsidRDefault="000012FA" w:rsidP="00F626D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</w:tr>
    </w:tbl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B7261" w:rsidRPr="002B7261" w:rsidRDefault="002B7261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ind w:right="-545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B7261">
        <w:rPr>
          <w:rFonts w:ascii="Arial" w:eastAsia="Times New Roman" w:hAnsi="Arial" w:cs="Arial"/>
          <w:b/>
          <w:sz w:val="24"/>
          <w:szCs w:val="24"/>
        </w:rPr>
        <w:lastRenderedPageBreak/>
        <w:t>ОТЧЕТ О РАСХОДОВАНИИ</w:t>
      </w:r>
    </w:p>
    <w:p w:rsidR="000012FA" w:rsidRPr="002B7261" w:rsidRDefault="000012FA" w:rsidP="000012FA">
      <w:pPr>
        <w:spacing w:after="0" w:line="240" w:lineRule="auto"/>
        <w:ind w:right="-545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P104"/>
      <w:bookmarkEnd w:id="0"/>
      <w:r w:rsidRPr="002B7261">
        <w:rPr>
          <w:rFonts w:ascii="Arial" w:eastAsia="Times New Roman" w:hAnsi="Arial" w:cs="Arial"/>
          <w:b/>
          <w:sz w:val="24"/>
          <w:szCs w:val="24"/>
        </w:rPr>
        <w:t>средств дорожного фонда</w:t>
      </w:r>
    </w:p>
    <w:p w:rsidR="000012FA" w:rsidRPr="002B7261" w:rsidRDefault="000012FA" w:rsidP="000012FA">
      <w:pPr>
        <w:pStyle w:val="ConsPlusNormal"/>
        <w:jc w:val="center"/>
        <w:rPr>
          <w:rFonts w:ascii="Arial" w:hAnsi="Arial" w:cs="Arial"/>
          <w:b/>
          <w:szCs w:val="24"/>
        </w:rPr>
      </w:pPr>
      <w:r w:rsidRPr="002B7261">
        <w:rPr>
          <w:rFonts w:ascii="Arial" w:hAnsi="Arial" w:cs="Arial"/>
          <w:b/>
          <w:szCs w:val="24"/>
        </w:rPr>
        <w:t>Ольховского муниципального района за 9 месяцев 2025 года</w:t>
      </w:r>
    </w:p>
    <w:p w:rsidR="000012FA" w:rsidRPr="002B7261" w:rsidRDefault="000012FA" w:rsidP="000012FA">
      <w:pPr>
        <w:pStyle w:val="ConsPlusNormal"/>
        <w:jc w:val="center"/>
        <w:rPr>
          <w:rFonts w:ascii="Arial" w:hAnsi="Arial" w:cs="Arial"/>
          <w:b/>
          <w:szCs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5"/>
        <w:gridCol w:w="4966"/>
        <w:gridCol w:w="1417"/>
        <w:gridCol w:w="1418"/>
        <w:gridCol w:w="1417"/>
      </w:tblGrid>
      <w:tr w:rsidR="000012FA" w:rsidRPr="002B7261" w:rsidTr="00F626DB">
        <w:trPr>
          <w:trHeight w:val="104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 xml:space="preserve">№ </w:t>
            </w:r>
            <w:proofErr w:type="spellStart"/>
            <w:proofErr w:type="gramStart"/>
            <w:r w:rsidRPr="002B7261">
              <w:rPr>
                <w:rFonts w:ascii="Arial" w:hAnsi="Arial" w:cs="Arial"/>
                <w:szCs w:val="24"/>
              </w:rPr>
              <w:t>п</w:t>
            </w:r>
            <w:proofErr w:type="spellEnd"/>
            <w:proofErr w:type="gramEnd"/>
            <w:r w:rsidRPr="002B7261">
              <w:rPr>
                <w:rFonts w:ascii="Arial" w:hAnsi="Arial" w:cs="Arial"/>
                <w:szCs w:val="24"/>
              </w:rPr>
              <w:t>/</w:t>
            </w:r>
            <w:proofErr w:type="spellStart"/>
            <w:r w:rsidRPr="002B7261">
              <w:rPr>
                <w:rFonts w:ascii="Arial" w:hAnsi="Arial" w:cs="Arial"/>
                <w:szCs w:val="24"/>
              </w:rPr>
              <w:t>п</w:t>
            </w:r>
            <w:proofErr w:type="spellEnd"/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Бюджет</w:t>
            </w:r>
          </w:p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на 2025 год</w:t>
            </w:r>
          </w:p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/ тыс. руб./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 xml:space="preserve">Исполнение за 9 месяцев  </w:t>
            </w:r>
          </w:p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2025 года</w:t>
            </w:r>
          </w:p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/тыс</w:t>
            </w:r>
            <w:proofErr w:type="gramStart"/>
            <w:r w:rsidRPr="002B7261">
              <w:rPr>
                <w:rFonts w:ascii="Arial" w:hAnsi="Arial" w:cs="Arial"/>
                <w:szCs w:val="24"/>
              </w:rPr>
              <w:t>.р</w:t>
            </w:r>
            <w:proofErr w:type="gramEnd"/>
            <w:r w:rsidRPr="002B7261">
              <w:rPr>
                <w:rFonts w:ascii="Arial" w:hAnsi="Arial" w:cs="Arial"/>
                <w:szCs w:val="24"/>
              </w:rPr>
              <w:t>уб./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 xml:space="preserve">     %</w:t>
            </w:r>
          </w:p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исполнения</w:t>
            </w:r>
          </w:p>
        </w:tc>
      </w:tr>
      <w:tr w:rsidR="000012FA" w:rsidRPr="002B7261" w:rsidTr="00F626DB">
        <w:trPr>
          <w:trHeight w:val="22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5</w:t>
            </w:r>
          </w:p>
        </w:tc>
      </w:tr>
      <w:tr w:rsidR="000012FA" w:rsidRPr="002B7261" w:rsidTr="00F626DB">
        <w:tblPrEx>
          <w:tblLook w:val="0000"/>
        </w:tblPrEx>
        <w:trPr>
          <w:trHeight w:val="353"/>
        </w:trPr>
        <w:tc>
          <w:tcPr>
            <w:tcW w:w="5591" w:type="dxa"/>
            <w:gridSpan w:val="2"/>
            <w:tcBorders>
              <w:left w:val="single" w:sz="4" w:space="0" w:color="auto"/>
            </w:tcBorders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 xml:space="preserve">ДОХОДЫ – всего, в том числе:                                                              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53495,3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24580,3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45,9</w:t>
            </w:r>
          </w:p>
        </w:tc>
      </w:tr>
      <w:tr w:rsidR="000012FA" w:rsidRPr="002B7261" w:rsidTr="00F626DB">
        <w:tblPrEx>
          <w:tblLook w:val="0000"/>
        </w:tblPrEx>
        <w:trPr>
          <w:trHeight w:val="515"/>
        </w:trPr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4966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21484,3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12FA" w:rsidRPr="002B7261" w:rsidTr="00F626DB">
        <w:tblPrEx>
          <w:tblLook w:val="0000"/>
        </w:tblPrEx>
        <w:trPr>
          <w:trHeight w:val="497"/>
        </w:trPr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4966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 xml:space="preserve">средства бюджета Ольховского муниципального района в размере прогнозируемых поступлений </w:t>
            </w:r>
            <w:proofErr w:type="gramStart"/>
            <w:r w:rsidRPr="002B7261">
              <w:rPr>
                <w:rFonts w:ascii="Arial" w:hAnsi="Arial" w:cs="Arial"/>
                <w:szCs w:val="24"/>
              </w:rPr>
              <w:t>от</w:t>
            </w:r>
            <w:proofErr w:type="gramEnd"/>
            <w:r w:rsidRPr="002B7261"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012FA" w:rsidRPr="002B7261" w:rsidTr="00F626DB">
        <w:tblPrEx>
          <w:tblLook w:val="0000"/>
        </w:tblPrEx>
        <w:trPr>
          <w:trHeight w:val="1202"/>
        </w:trPr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 xml:space="preserve">              а)</w:t>
            </w:r>
          </w:p>
        </w:tc>
        <w:tc>
          <w:tcPr>
            <w:tcW w:w="4966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B7261">
              <w:rPr>
                <w:rFonts w:ascii="Arial" w:hAnsi="Arial" w:cs="Arial"/>
                <w:szCs w:val="24"/>
              </w:rPr>
              <w:t>инжекторных</w:t>
            </w:r>
            <w:proofErr w:type="spellEnd"/>
            <w:r w:rsidRPr="002B7261">
              <w:rPr>
                <w:rFonts w:ascii="Arial" w:hAnsi="Arial" w:cs="Arial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14311,8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14185,9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99,1</w:t>
            </w:r>
          </w:p>
        </w:tc>
      </w:tr>
      <w:tr w:rsidR="000012FA" w:rsidRPr="002B7261" w:rsidTr="00F626DB">
        <w:tblPrEx>
          <w:tblLook w:val="0000"/>
        </w:tblPrEx>
        <w:trPr>
          <w:trHeight w:val="784"/>
        </w:trPr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б)</w:t>
            </w:r>
          </w:p>
        </w:tc>
        <w:tc>
          <w:tcPr>
            <w:tcW w:w="4966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субсидий из областного бюджета на формирование муниципального дорожного фонда Ольховского муниципального района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16837,0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10394,4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37,8</w:t>
            </w:r>
          </w:p>
        </w:tc>
      </w:tr>
      <w:tr w:rsidR="000012FA" w:rsidRPr="002B7261" w:rsidTr="00F626DB">
        <w:tblPrEx>
          <w:tblLook w:val="0000"/>
        </w:tblPrEx>
        <w:trPr>
          <w:trHeight w:val="784"/>
        </w:trPr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в)</w:t>
            </w:r>
          </w:p>
        </w:tc>
        <w:tc>
          <w:tcPr>
            <w:tcW w:w="4966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Иных поступлений в бюджет района, утвержденных решением Ольховской районной думы и не противоречащих законодательству Российской Федерации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862,2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0012FA" w:rsidRPr="002B7261" w:rsidTr="00F626DB">
        <w:tblPrEx>
          <w:tblLook w:val="0000"/>
        </w:tblPrEx>
        <w:tc>
          <w:tcPr>
            <w:tcW w:w="5591" w:type="dxa"/>
            <w:gridSpan w:val="2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 xml:space="preserve">РАСХОДЫ – всего, в том числе:                                                                                  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53495,3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14320,0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26,8</w:t>
            </w:r>
          </w:p>
        </w:tc>
      </w:tr>
      <w:tr w:rsidR="000012FA" w:rsidRPr="002B7261" w:rsidTr="00F626DB">
        <w:tblPrEx>
          <w:tblLook w:val="0000"/>
        </w:tblPrEx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4966" w:type="dxa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разработка и утверждение проекта организации дорожного движения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150,0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0012FA" w:rsidRPr="002B7261" w:rsidTr="00F626DB">
        <w:tblPrEx>
          <w:tblLook w:val="0000"/>
        </w:tblPrEx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4966" w:type="dxa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строительство, модернизация, ремонт и содержание автомобильных дорог общего пользования Ольховского муниципального района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24881,7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8414,4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33,8</w:t>
            </w:r>
          </w:p>
        </w:tc>
      </w:tr>
      <w:tr w:rsidR="000012FA" w:rsidRPr="002B7261" w:rsidTr="00F626DB">
        <w:tblPrEx>
          <w:tblLook w:val="0000"/>
        </w:tblPrEx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4966" w:type="dxa"/>
          </w:tcPr>
          <w:p w:rsidR="000012FA" w:rsidRPr="002B7261" w:rsidRDefault="000012FA" w:rsidP="00F626D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приобретение  и содержание специальной дорожной техники с навесным и прицепным оборудованием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10524,7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5455,6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51,8</w:t>
            </w:r>
          </w:p>
        </w:tc>
      </w:tr>
      <w:tr w:rsidR="000012FA" w:rsidRPr="002B7261" w:rsidTr="00F626DB">
        <w:tblPrEx>
          <w:tblLook w:val="0000"/>
        </w:tblPrEx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4966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организация освещения улично-дорожной сети населенных пунктов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77,2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0012FA" w:rsidRPr="002B7261" w:rsidTr="00F626DB">
        <w:tblPrEx>
          <w:tblLook w:val="0000"/>
        </w:tblPrEx>
        <w:tc>
          <w:tcPr>
            <w:tcW w:w="625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</w:p>
        </w:tc>
        <w:tc>
          <w:tcPr>
            <w:tcW w:w="4966" w:type="dxa"/>
          </w:tcPr>
          <w:p w:rsidR="000012FA" w:rsidRPr="002B7261" w:rsidRDefault="000012FA" w:rsidP="00F626DB">
            <w:pPr>
              <w:pStyle w:val="ConsPlusNormal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предоставление иных межбюджетных трансфертов бюджетам сельских поселений для осуществления и реализации мероприятий в области дорожной деятельности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17861,7</w:t>
            </w:r>
          </w:p>
        </w:tc>
        <w:tc>
          <w:tcPr>
            <w:tcW w:w="1418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450,0</w:t>
            </w:r>
          </w:p>
        </w:tc>
        <w:tc>
          <w:tcPr>
            <w:tcW w:w="1417" w:type="dxa"/>
            <w:vAlign w:val="center"/>
          </w:tcPr>
          <w:p w:rsidR="000012FA" w:rsidRPr="002B7261" w:rsidRDefault="000012FA" w:rsidP="00F626DB">
            <w:pPr>
              <w:pStyle w:val="ConsPlusNormal"/>
              <w:jc w:val="center"/>
              <w:rPr>
                <w:rFonts w:ascii="Arial" w:hAnsi="Arial" w:cs="Arial"/>
                <w:szCs w:val="24"/>
              </w:rPr>
            </w:pPr>
            <w:r w:rsidRPr="002B7261">
              <w:rPr>
                <w:rFonts w:ascii="Arial" w:hAnsi="Arial" w:cs="Arial"/>
                <w:szCs w:val="24"/>
              </w:rPr>
              <w:t>2,5</w:t>
            </w:r>
          </w:p>
        </w:tc>
      </w:tr>
    </w:tbl>
    <w:p w:rsidR="000012FA" w:rsidRPr="002B7261" w:rsidRDefault="000012FA" w:rsidP="000012FA">
      <w:pPr>
        <w:pStyle w:val="ConsPlusNormal"/>
        <w:jc w:val="both"/>
        <w:rPr>
          <w:rFonts w:ascii="Arial" w:hAnsi="Arial" w:cs="Arial"/>
          <w:szCs w:val="24"/>
        </w:rPr>
      </w:pPr>
    </w:p>
    <w:p w:rsidR="000012FA" w:rsidRPr="002B7261" w:rsidRDefault="000012FA" w:rsidP="000012FA">
      <w:pPr>
        <w:pStyle w:val="ConsPlusNormal"/>
        <w:jc w:val="both"/>
        <w:rPr>
          <w:rFonts w:ascii="Arial" w:hAnsi="Arial" w:cs="Arial"/>
          <w:szCs w:val="24"/>
        </w:rPr>
      </w:pPr>
      <w:r w:rsidRPr="002B7261">
        <w:rPr>
          <w:rFonts w:ascii="Arial" w:hAnsi="Arial" w:cs="Arial"/>
          <w:szCs w:val="24"/>
        </w:rPr>
        <w:t xml:space="preserve">Начальник отдела финансового обеспечения                                                    </w:t>
      </w:r>
      <w:proofErr w:type="spellStart"/>
      <w:r w:rsidRPr="002B7261">
        <w:rPr>
          <w:rFonts w:ascii="Arial" w:hAnsi="Arial" w:cs="Arial"/>
          <w:szCs w:val="24"/>
        </w:rPr>
        <w:t>И.П.Прошакова</w:t>
      </w:r>
      <w:proofErr w:type="spellEnd"/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12FA" w:rsidRDefault="000012FA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B7261" w:rsidRPr="002B7261" w:rsidRDefault="002B7261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B7261">
        <w:rPr>
          <w:rFonts w:ascii="Arial" w:eastAsia="Times New Roman" w:hAnsi="Arial" w:cs="Arial"/>
          <w:sz w:val="24"/>
          <w:szCs w:val="24"/>
        </w:rPr>
        <w:t>ОТЧЕТ</w:t>
      </w:r>
    </w:p>
    <w:p w:rsidR="000012FA" w:rsidRPr="002B7261" w:rsidRDefault="000012FA" w:rsidP="000012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B7261">
        <w:rPr>
          <w:rFonts w:ascii="Arial" w:eastAsia="Times New Roman" w:hAnsi="Arial" w:cs="Arial"/>
          <w:sz w:val="24"/>
          <w:szCs w:val="24"/>
        </w:rPr>
        <w:t>о расходовании средств резервного фонда Главы Ольховского</w:t>
      </w:r>
    </w:p>
    <w:p w:rsidR="000012FA" w:rsidRPr="002B7261" w:rsidRDefault="000012FA" w:rsidP="000012F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B7261">
        <w:rPr>
          <w:rFonts w:ascii="Arial" w:eastAsia="Times New Roman" w:hAnsi="Arial" w:cs="Arial"/>
          <w:sz w:val="24"/>
          <w:szCs w:val="24"/>
        </w:rPr>
        <w:t>муниципального</w:t>
      </w:r>
      <w:r w:rsidRPr="002B7261">
        <w:rPr>
          <w:rFonts w:ascii="Arial" w:hAnsi="Arial" w:cs="Arial"/>
          <w:sz w:val="24"/>
          <w:szCs w:val="24"/>
        </w:rPr>
        <w:t xml:space="preserve"> </w:t>
      </w:r>
      <w:r w:rsidRPr="002B7261">
        <w:rPr>
          <w:rFonts w:ascii="Arial" w:eastAsia="Times New Roman" w:hAnsi="Arial" w:cs="Arial"/>
          <w:sz w:val="24"/>
          <w:szCs w:val="24"/>
        </w:rPr>
        <w:t>района за 9 месяцев 2025 года</w:t>
      </w:r>
    </w:p>
    <w:p w:rsidR="000012FA" w:rsidRPr="002B7261" w:rsidRDefault="000012FA" w:rsidP="000012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0012FA" w:rsidRPr="002B7261" w:rsidRDefault="000012FA" w:rsidP="000012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B726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 w:rsidRPr="002B7261">
        <w:rPr>
          <w:rFonts w:ascii="Arial" w:eastAsia="Times New Roman" w:hAnsi="Arial" w:cs="Arial"/>
          <w:sz w:val="24"/>
          <w:szCs w:val="24"/>
        </w:rPr>
        <w:t xml:space="preserve"> (тыс</w:t>
      </w:r>
      <w:proofErr w:type="gramStart"/>
      <w:r w:rsidRPr="002B7261">
        <w:rPr>
          <w:rFonts w:ascii="Arial" w:eastAsia="Times New Roman" w:hAnsi="Arial" w:cs="Arial"/>
          <w:sz w:val="24"/>
          <w:szCs w:val="24"/>
        </w:rPr>
        <w:t>.р</w:t>
      </w:r>
      <w:proofErr w:type="gramEnd"/>
      <w:r w:rsidRPr="002B7261">
        <w:rPr>
          <w:rFonts w:ascii="Arial" w:eastAsia="Times New Roman" w:hAnsi="Arial" w:cs="Arial"/>
          <w:sz w:val="24"/>
          <w:szCs w:val="24"/>
        </w:rPr>
        <w:t>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6"/>
        <w:gridCol w:w="2775"/>
        <w:gridCol w:w="1463"/>
        <w:gridCol w:w="2126"/>
        <w:gridCol w:w="1592"/>
      </w:tblGrid>
      <w:tr w:rsidR="000012FA" w:rsidRPr="002B7261" w:rsidTr="00F626DB">
        <w:trPr>
          <w:trHeight w:val="560"/>
        </w:trPr>
        <w:tc>
          <w:tcPr>
            <w:tcW w:w="656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2B7261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75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463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КБК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раздел,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 xml:space="preserve"> подраздел</w:t>
            </w:r>
          </w:p>
        </w:tc>
        <w:tc>
          <w:tcPr>
            <w:tcW w:w="2126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Предусмотрено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бюджетом  на  2025 год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Исполнено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за 9 месяцев 2025 года</w:t>
            </w:r>
          </w:p>
        </w:tc>
      </w:tr>
      <w:tr w:rsidR="000012FA" w:rsidRPr="002B7261" w:rsidTr="00F626DB">
        <w:trPr>
          <w:trHeight w:val="458"/>
        </w:trPr>
        <w:tc>
          <w:tcPr>
            <w:tcW w:w="656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775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92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0012FA" w:rsidRPr="002B7261" w:rsidTr="00F626DB">
        <w:trPr>
          <w:trHeight w:val="1845"/>
        </w:trPr>
        <w:tc>
          <w:tcPr>
            <w:tcW w:w="656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775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Резервный фонд бюджета  - всего</w:t>
            </w:r>
          </w:p>
        </w:tc>
        <w:tc>
          <w:tcPr>
            <w:tcW w:w="1463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0111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300,0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2" w:type="dxa"/>
          </w:tcPr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B7261">
              <w:rPr>
                <w:rFonts w:ascii="Arial" w:eastAsia="Times New Roman" w:hAnsi="Arial" w:cs="Arial"/>
                <w:sz w:val="24"/>
                <w:szCs w:val="24"/>
              </w:rPr>
              <w:t>0,0</w:t>
            </w: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0012FA" w:rsidRPr="002B7261" w:rsidRDefault="000012FA" w:rsidP="00F626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0012FA" w:rsidRPr="002B7261" w:rsidRDefault="000012FA" w:rsidP="000012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012FA" w:rsidRPr="002B7261" w:rsidRDefault="000012FA" w:rsidP="000012FA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012FA" w:rsidRPr="002B7261" w:rsidRDefault="000012FA" w:rsidP="000012FA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012FA" w:rsidRPr="002B7261" w:rsidRDefault="000012FA" w:rsidP="000012FA">
      <w:pPr>
        <w:jc w:val="center"/>
        <w:rPr>
          <w:rFonts w:ascii="Arial" w:hAnsi="Arial" w:cs="Arial"/>
          <w:sz w:val="24"/>
          <w:szCs w:val="24"/>
        </w:rPr>
      </w:pPr>
      <w:r w:rsidRPr="002B7261">
        <w:rPr>
          <w:rFonts w:ascii="Arial" w:eastAsia="Times New Roman" w:hAnsi="Arial" w:cs="Arial"/>
          <w:sz w:val="24"/>
          <w:szCs w:val="24"/>
        </w:rPr>
        <w:t xml:space="preserve">Начальник  отдела финансового  обеспечения:                                      И.П. </w:t>
      </w:r>
      <w:proofErr w:type="spellStart"/>
      <w:r w:rsidRPr="002B7261">
        <w:rPr>
          <w:rFonts w:ascii="Arial" w:eastAsia="Times New Roman" w:hAnsi="Arial" w:cs="Arial"/>
          <w:sz w:val="24"/>
          <w:szCs w:val="24"/>
        </w:rPr>
        <w:t>Прошакова</w:t>
      </w:r>
      <w:proofErr w:type="spellEnd"/>
    </w:p>
    <w:p w:rsidR="000012FA" w:rsidRPr="002B7261" w:rsidRDefault="000012FA" w:rsidP="000012FA">
      <w:pPr>
        <w:jc w:val="center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jc w:val="center"/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rPr>
          <w:rFonts w:ascii="Arial" w:hAnsi="Arial" w:cs="Arial"/>
          <w:sz w:val="24"/>
          <w:szCs w:val="24"/>
        </w:rPr>
      </w:pPr>
    </w:p>
    <w:p w:rsidR="000012FA" w:rsidRPr="002B7261" w:rsidRDefault="000012FA" w:rsidP="000012FA">
      <w:pPr>
        <w:rPr>
          <w:rFonts w:ascii="Arial" w:hAnsi="Arial" w:cs="Arial"/>
          <w:sz w:val="24"/>
          <w:szCs w:val="24"/>
        </w:rPr>
      </w:pPr>
    </w:p>
    <w:p w:rsidR="00DA2C1D" w:rsidRPr="002B7261" w:rsidRDefault="00DA2C1D">
      <w:pPr>
        <w:rPr>
          <w:rFonts w:ascii="Arial" w:hAnsi="Arial" w:cs="Arial"/>
          <w:sz w:val="24"/>
          <w:szCs w:val="24"/>
        </w:rPr>
      </w:pPr>
    </w:p>
    <w:sectPr w:rsidR="00DA2C1D" w:rsidRPr="002B7261" w:rsidSect="00225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0012FA"/>
    <w:rsid w:val="000012FA"/>
    <w:rsid w:val="00225425"/>
    <w:rsid w:val="002B7261"/>
    <w:rsid w:val="00DA2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425"/>
  </w:style>
  <w:style w:type="paragraph" w:styleId="1">
    <w:name w:val="heading 1"/>
    <w:basedOn w:val="a"/>
    <w:next w:val="a"/>
    <w:link w:val="10"/>
    <w:uiPriority w:val="99"/>
    <w:qFormat/>
    <w:rsid w:val="000012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012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uiPriority w:val="99"/>
    <w:qFormat/>
    <w:rsid w:val="000012FA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eastAsia="Times New Roman" w:hAnsi="Arial" w:cs="Times New Roman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12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012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9"/>
    <w:rsid w:val="000012FA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link w:val="ConsPlusNormal0"/>
    <w:qFormat/>
    <w:rsid w:val="000012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0012FA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0012FA"/>
    <w:rPr>
      <w:color w:val="0000FF"/>
      <w:u w:val="single"/>
    </w:rPr>
  </w:style>
  <w:style w:type="paragraph" w:customStyle="1" w:styleId="ConsPlusTitle">
    <w:name w:val="ConsPlusTitle"/>
    <w:rsid w:val="000012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DC325938FB1BC8753B2C5CC35DF0D93E579B571D7181BE102272FBE0E6BDCBD513A2CF32738310K4N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EDC325938FB1BC8753B2C5CC35DF0D93E579B571D7181BE102272FBE0E6BDCBD513A2CD3273K8NE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DC325938FB1BC8753B2C5CC35DF0D93E579B571D7181BE102272FBE0E6BDCBD513A2CF32738310K4NF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EDC325938FB1BC8753B2C5CC35DF0D93E579B571D7181BE102272FBE0E6BDCBD513A2CB377AK8N5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DEDC325938FB1BC8753B2C5CC35DF0D93E579B571D7181BE102272FBE0E6BDCBD513A2CD3273K8NEM" TargetMode="External"/><Relationship Id="rId9" Type="http://schemas.openxmlformats.org/officeDocument/2006/relationships/hyperlink" Target="consultantplus://offline/ref=DEDC325938FB1BC8753B2C5CC35DF0D93E579B571D7181BE102272FBE0E6BDCBD513A2CB377AK8N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3446</Words>
  <Characters>19644</Characters>
  <Application>Microsoft Office Word</Application>
  <DocSecurity>0</DocSecurity>
  <Lines>163</Lines>
  <Paragraphs>46</Paragraphs>
  <ScaleCrop>false</ScaleCrop>
  <Company/>
  <LinksUpToDate>false</LinksUpToDate>
  <CharactersWithSpaces>23044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2025-11-12T10:33:00Z</dcterms:created>
  <dcterms:modified xsi:type="dcterms:W3CDTF">2025-11-17T10:11:00Z</dcterms:modified>
</cp:coreProperties>
</file>